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right="2960"/>
        <w:jc w:val="both"/>
        <w:rPr>
          <w:rFonts w:hint="eastAsia"/>
          <w:sz w:val="32"/>
          <w:lang w:val="en-US" w:eastAsia="zh-CN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 xml:space="preserve">2： </w:t>
      </w:r>
      <w:bookmarkStart w:id="0" w:name="_GoBack"/>
      <w:bookmarkEnd w:id="0"/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/>
          <w:sz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保山市中医医院产品介绍会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  <w:t>PPT 文件要求</w:t>
      </w:r>
    </w:p>
    <w:p>
      <w:pPr>
        <w:pStyle w:val="2"/>
        <w:ind w:left="0"/>
        <w:rPr>
          <w:rFonts w:asciiTheme="minorHAnsi" w:hAnsiTheme="minorHAnsi" w:eastAsiaTheme="minorEastAsia" w:cstheme="minorBidi"/>
          <w:kern w:val="2"/>
          <w:sz w:val="30"/>
          <w:szCs w:val="30"/>
          <w:lang w:val="en-US" w:bidi="ar-SA"/>
        </w:rPr>
      </w:pP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PPT 系统演示要求（分五块内容）：</w:t>
      </w:r>
    </w:p>
    <w:p>
      <w:pPr>
        <w:pStyle w:val="2"/>
        <w:ind w:left="0"/>
        <w:rPr>
          <w:rFonts w:asciiTheme="minorHAnsi" w:hAnsiTheme="minorHAnsi" w:eastAsiaTheme="minorEastAsia" w:cstheme="minorBidi"/>
          <w:kern w:val="2"/>
          <w:sz w:val="30"/>
          <w:szCs w:val="30"/>
          <w:lang w:val="en-US" w:bidi="ar-SA"/>
        </w:rPr>
      </w:pPr>
    </w:p>
    <w:tbl>
      <w:tblPr>
        <w:tblStyle w:val="5"/>
        <w:tblW w:w="8693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51"/>
        <w:gridCol w:w="44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7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351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模块</w:t>
            </w:r>
          </w:p>
        </w:tc>
        <w:tc>
          <w:tcPr>
            <w:tcW w:w="4485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介绍要求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公司介绍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突出公司实力，本地化服务能力，全国及云南地区的同类型客户案例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软件功能介绍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系统演示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市场份额、同类业绩</w:t>
            </w: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提供医院用户名单，附上国内其他地区及云南省内最新用户验收单各三份。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软件接口服务、硬件配置要求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列明软件接口服务，硬件配置清单，有无其他增值服务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售后服务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说明售后服务内容及服务期限</w:t>
            </w:r>
          </w:p>
        </w:tc>
      </w:tr>
    </w:tbl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相关要求：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1、演讲总时间不超过 30分钟，包含系统演示；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2、须由厂家产品专员或工程师讲解；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OTVmMDM0YzI5Nzg3YjJjYTljMzFmZmU3ZDJiNWIifQ=="/>
  </w:docVars>
  <w:rsids>
    <w:rsidRoot w:val="00BA0ED8"/>
    <w:rsid w:val="003418B0"/>
    <w:rsid w:val="0042154C"/>
    <w:rsid w:val="00443E12"/>
    <w:rsid w:val="00656F2D"/>
    <w:rsid w:val="00696287"/>
    <w:rsid w:val="00AD1786"/>
    <w:rsid w:val="00BA0ED8"/>
    <w:rsid w:val="00C03F1C"/>
    <w:rsid w:val="00C31EFC"/>
    <w:rsid w:val="00C82A5E"/>
    <w:rsid w:val="00CE0BE0"/>
    <w:rsid w:val="00D42C6A"/>
    <w:rsid w:val="0EF14D7C"/>
    <w:rsid w:val="2AF552B4"/>
    <w:rsid w:val="2C1E07A6"/>
    <w:rsid w:val="2F6A4EE7"/>
    <w:rsid w:val="4BF5205E"/>
    <w:rsid w:val="578303C9"/>
    <w:rsid w:val="72FF68A4"/>
    <w:rsid w:val="7C83376A"/>
    <w:rsid w:val="7EDB6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  <w:ind w:left="120"/>
    </w:pPr>
    <w:rPr>
      <w:sz w:val="21"/>
      <w:szCs w:val="21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line="291" w:lineRule="exact"/>
      <w:ind w:left="162" w:right="144"/>
      <w:jc w:val="center"/>
    </w:pPr>
  </w:style>
  <w:style w:type="character" w:customStyle="1" w:styleId="10">
    <w:name w:val="页眉 字符"/>
    <w:basedOn w:val="6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232</Words>
  <Characters>237</Characters>
  <Lines>2</Lines>
  <Paragraphs>1</Paragraphs>
  <TotalTime>21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2023-04-10T01:26:00Z</dcterms:created>
  <dc:creator>潘志雄</dc:creator>
  <cp:lastModifiedBy>龙龙516</cp:lastModifiedBy>
  <dcterms:modified xsi:type="dcterms:W3CDTF">2023-07-18T09:14:15Z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C13D93A6C10A4C4EBD34A3F555978E33_12</vt:lpwstr>
  </property>
</Properties>
</file>